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36" w:rsidRDefault="00FD3836" w:rsidP="00FD3836"/>
    <w:tbl>
      <w:tblPr>
        <w:tblStyle w:val="GridTable4-Accent1"/>
        <w:tblW w:w="11102" w:type="dxa"/>
        <w:jc w:val="center"/>
        <w:tblLook w:val="04A0" w:firstRow="1" w:lastRow="0" w:firstColumn="1" w:lastColumn="0" w:noHBand="0" w:noVBand="1"/>
      </w:tblPr>
      <w:tblGrid>
        <w:gridCol w:w="6650"/>
        <w:gridCol w:w="1325"/>
        <w:gridCol w:w="1687"/>
        <w:gridCol w:w="1440"/>
      </w:tblGrid>
      <w:tr w:rsidR="00FD3836" w:rsidRPr="005B0416" w:rsidTr="00027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bottom"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>Event</w:t>
            </w:r>
          </w:p>
        </w:tc>
        <w:tc>
          <w:tcPr>
            <w:tcW w:w="1325" w:type="dxa"/>
            <w:noWrap/>
            <w:vAlign w:val="center"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>Enrollment</w:t>
            </w:r>
          </w:p>
        </w:tc>
        <w:tc>
          <w:tcPr>
            <w:tcW w:w="1687" w:type="dxa"/>
            <w:noWrap/>
            <w:vAlign w:val="center"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>Honorable</w:t>
            </w:r>
          </w:p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>Mention (4%)</w:t>
            </w:r>
          </w:p>
        </w:tc>
        <w:tc>
          <w:tcPr>
            <w:tcW w:w="1440" w:type="dxa"/>
            <w:vAlign w:val="center"/>
          </w:tcPr>
          <w:p w:rsidR="00FD3836" w:rsidRDefault="00FD3836" w:rsidP="0012349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 xml:space="preserve">Certificates </w:t>
            </w:r>
          </w:p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B0416">
              <w:rPr>
                <w:rFonts w:eastAsia="Times New Roman" w:cs="Arial"/>
              </w:rPr>
              <w:t>4-8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3D-Animation</w:t>
            </w:r>
            <w:r w:rsidR="00027932">
              <w:rPr>
                <w:rFonts w:eastAsia="Times New Roman" w:cs="Arial"/>
                <w:b w:val="0"/>
                <w:color w:val="000000"/>
              </w:rPr>
              <w:t xml:space="preserve"> </w:t>
            </w:r>
            <w:r w:rsidR="00027932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Accounting I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311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Accounting II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Advertising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334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Agribusiness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221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All-State Quality Member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185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 w:rsidR="00AC1AE8"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 w:rsidR="00AC1AE8"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American Enterprise Project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Banking and Financial Systems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3E3C13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Business Calculations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428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Business Communication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593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Business Ethics </w:t>
            </w:r>
            <w:r w:rsidR="00027932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Business Financial Plan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Business Law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227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Business Plan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Client Service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Coding and Programming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 w:rsidR="00AC1AE8"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Community Service Project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Computer Applications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Computer Game &amp; Simulation Programming </w:t>
            </w:r>
            <w:r>
              <w:rPr>
                <w:rFonts w:eastAsia="Times New Roman" w:cs="Arial"/>
                <w:b w:val="0"/>
                <w:color w:val="000000"/>
              </w:rPr>
              <w:br/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Computer Problem Solving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160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Cyber Security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145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  <w:w w:val="105"/>
              </w:rPr>
              <w:t>NA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Database Design and Applications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Digital Video Production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E-business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Economics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315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Electronic Career Portfolio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Emerging Business Issues </w:t>
            </w:r>
            <w:r w:rsidR="00027932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Entrepreneurship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3E3C13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FBLA Principles &amp; Procedures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198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Future Business Leader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48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Global Business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3E3C13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Graphic Design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Health Care Administration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323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Help Desk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Hospitality Management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013D2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Impromptu Speaking</w:t>
            </w:r>
            <w:r>
              <w:rPr>
                <w:rFonts w:eastAsia="Times New Roman" w:cs="Arial"/>
                <w:b w:val="0"/>
                <w:color w:val="000000"/>
              </w:rPr>
              <w:t xml:space="preserve">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(Each of the 4 judges picks 1 HM)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50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Always 4</w:t>
            </w:r>
          </w:p>
        </w:tc>
        <w:tc>
          <w:tcPr>
            <w:tcW w:w="1440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Insurance &amp; Risk Management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119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Introduction to Business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lastRenderedPageBreak/>
              <w:t xml:space="preserve">Introduction to Business Communication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027932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Introduction to Business Presentation</w:t>
            </w:r>
            <w:r w:rsidR="00027932">
              <w:rPr>
                <w:rFonts w:eastAsia="Times New Roman" w:cs="Arial"/>
                <w:b w:val="0"/>
                <w:color w:val="000000"/>
              </w:rPr>
              <w:t xml:space="preserve"> </w:t>
            </w:r>
            <w:r w:rsidR="00027932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Introduction to Business Procedures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197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Introduction to Financial Math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341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Introduction to Information Technology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204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Introduction to Parliamentary Procedure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Job Interview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 xml:space="preserve">(40 semi-finalists,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br w:type="page"/>
              <w:t xml:space="preserve">10 move to finals,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br/>
              <w:t>remaining 30 receive HM)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367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Always 30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Journalism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220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Local Chapter Annual Business Report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Management Decision Making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013D27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Management Information Systems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3E3C13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Marketing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013D27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Middle Level - Business Communication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70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Middle Level - Career Exploration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66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Middle Level - Keyboarding Application</w:t>
            </w:r>
            <w:r w:rsidR="00A26A94">
              <w:rPr>
                <w:rFonts w:eastAsia="Times New Roman" w:cs="Arial"/>
                <w:b w:val="0"/>
                <w:color w:val="000000"/>
              </w:rPr>
              <w:t>s II</w:t>
            </w:r>
            <w:bookmarkStart w:id="0" w:name="_GoBack"/>
            <w:bookmarkEnd w:id="0"/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Mobile Application Development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D3836" w:rsidRPr="00AC1AE8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1015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MOS Excel </w:t>
            </w:r>
          </w:p>
        </w:tc>
        <w:tc>
          <w:tcPr>
            <w:tcW w:w="1325" w:type="dxa"/>
            <w:noWrap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687" w:type="dxa"/>
            <w:noWrap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  <w:tr w:rsidR="00F1015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MOS Word </w:t>
            </w:r>
          </w:p>
        </w:tc>
        <w:tc>
          <w:tcPr>
            <w:tcW w:w="1325" w:type="dxa"/>
            <w:noWrap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112</w:t>
            </w:r>
          </w:p>
        </w:tc>
        <w:tc>
          <w:tcPr>
            <w:tcW w:w="1687" w:type="dxa"/>
            <w:noWrap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10156" w:rsidRPr="005B0416" w:rsidRDefault="00F10156" w:rsidP="00F1015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Network Design </w:t>
            </w:r>
            <w:r w:rsidR="00DE05F6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3E3C13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Networking Concepts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72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Organizational Leadership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355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Parliamentary Procedure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(Objective  Test)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1-4 gavels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  <w:w w:val="105"/>
              </w:rPr>
              <w:t>5-8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Parliamentary Procedure Team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4)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46ADA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1-4 plaques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A46ADA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w w:val="105"/>
              </w:rPr>
              <w:t>5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Partnership with Business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514FC7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Personal Finance 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389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Public Service Announcement </w:t>
            </w:r>
            <w:r w:rsidR="00027932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AC1AE8" w:rsidRPr="005B0416" w:rsidRDefault="00F10156" w:rsidP="00AC1AE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Public Speaking I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(One HM from each group)</w:t>
            </w:r>
          </w:p>
        </w:tc>
        <w:tc>
          <w:tcPr>
            <w:tcW w:w="1325" w:type="dxa"/>
            <w:noWrap/>
            <w:vAlign w:val="center"/>
            <w:hideMark/>
          </w:tcPr>
          <w:p w:rsidR="00AC1AE8" w:rsidRPr="005B0416" w:rsidRDefault="00F10156" w:rsidP="00AC1AE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687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  <w:w w:val="105"/>
              </w:rPr>
              <w:t>Always 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Public Speaking II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(One HM from each group)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30</w:t>
            </w:r>
          </w:p>
        </w:tc>
        <w:tc>
          <w:tcPr>
            <w:tcW w:w="1687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  <w:w w:val="105"/>
              </w:rPr>
              <w:t>Always 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027932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  <w:w w:val="105"/>
              </w:rPr>
              <w:t xml:space="preserve">Publication Design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Sales Presentation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Securities and Investments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65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Social Media Campaign</w:t>
            </w:r>
            <w:r w:rsidR="00DE05F6">
              <w:rPr>
                <w:rFonts w:eastAsia="Times New Roman" w:cs="Arial"/>
                <w:b w:val="0"/>
                <w:color w:val="000000"/>
              </w:rPr>
              <w:t xml:space="preserve"> </w:t>
            </w:r>
            <w:r w:rsidR="00DE05F6"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AC1AE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D3836" w:rsidRPr="00AC1AE8" w:rsidRDefault="00AC1AE8" w:rsidP="00F10156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4-</w:t>
            </w:r>
            <w:r w:rsidR="00F10156">
              <w:rPr>
                <w:rFonts w:eastAsia="Times New Roman" w:cs="Arial"/>
                <w:color w:val="000000"/>
              </w:rPr>
              <w:t>5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643594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  <w:w w:val="105"/>
                <w:sz w:val="20"/>
              </w:rPr>
            </w:pPr>
            <w:r w:rsidRPr="00643594">
              <w:rPr>
                <w:rFonts w:eastAsia="Times New Roman" w:cs="Arial"/>
                <w:b w:val="0"/>
                <w:color w:val="000000"/>
                <w:w w:val="105"/>
              </w:rPr>
              <w:t xml:space="preserve">Sports &amp; Entertainment Management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013D27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71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Spreadsheet Applications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 xml:space="preserve">Website Design </w:t>
            </w:r>
            <w:r w:rsidRPr="00643594">
              <w:rPr>
                <w:rFonts w:eastAsia="Times New Roman" w:cs="Arial"/>
                <w:b w:val="0"/>
                <w:i/>
                <w:color w:val="000000"/>
                <w:sz w:val="20"/>
              </w:rPr>
              <w:t>(Individual or Team of 2-3)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1015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  <w:tr w:rsidR="00FD3836" w:rsidRPr="005B0416" w:rsidTr="00027932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Who's Who in Nebraska FBLA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37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FD3836" w:rsidRPr="005B0416" w:rsidRDefault="00AC1AE8" w:rsidP="0012349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N</w:t>
            </w:r>
            <w:r>
              <w:rPr>
                <w:rFonts w:eastAsia="Times New Roman" w:cs="Arial"/>
                <w:color w:val="000000"/>
              </w:rPr>
              <w:t>/</w:t>
            </w:r>
            <w:r w:rsidRPr="005B0416">
              <w:rPr>
                <w:rFonts w:eastAsia="Times New Roman" w:cs="Arial"/>
                <w:color w:val="000000"/>
              </w:rPr>
              <w:t>A</w:t>
            </w:r>
          </w:p>
        </w:tc>
      </w:tr>
      <w:tr w:rsidR="00FD3836" w:rsidRPr="005B0416" w:rsidTr="0002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rPr>
                <w:rFonts w:eastAsia="Times New Roman" w:cs="Arial"/>
                <w:b w:val="0"/>
                <w:color w:val="000000"/>
              </w:rPr>
            </w:pPr>
            <w:r w:rsidRPr="005B0416">
              <w:rPr>
                <w:rFonts w:eastAsia="Times New Roman" w:cs="Arial"/>
                <w:b w:val="0"/>
                <w:color w:val="000000"/>
              </w:rPr>
              <w:t>Word Processing</w:t>
            </w:r>
          </w:p>
        </w:tc>
        <w:tc>
          <w:tcPr>
            <w:tcW w:w="1325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158</w:t>
            </w:r>
          </w:p>
        </w:tc>
        <w:tc>
          <w:tcPr>
            <w:tcW w:w="1687" w:type="dxa"/>
            <w:noWrap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5B0416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D3836" w:rsidRPr="005B0416" w:rsidRDefault="00FD3836" w:rsidP="0012349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Arial"/>
                <w:color w:val="000000"/>
              </w:rPr>
            </w:pPr>
            <w:r w:rsidRPr="005B0416">
              <w:rPr>
                <w:rFonts w:ascii="Wingdings 2" w:eastAsia="Times New Roman" w:hAnsi="Wingdings 2" w:cs="Arial"/>
                <w:color w:val="000000"/>
              </w:rPr>
              <w:t></w:t>
            </w:r>
          </w:p>
        </w:tc>
      </w:tr>
    </w:tbl>
    <w:p w:rsidR="00FD3836" w:rsidRPr="00FD3836" w:rsidRDefault="00FD3836" w:rsidP="0012349C"/>
    <w:sectPr w:rsidR="00FD3836" w:rsidRPr="00FD3836" w:rsidSect="0012349C">
      <w:headerReference w:type="default" r:id="rId6"/>
      <w:pgSz w:w="12240" w:h="15840"/>
      <w:pgMar w:top="720" w:right="720" w:bottom="45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13" w:rsidRDefault="003E3C13">
      <w:r>
        <w:separator/>
      </w:r>
    </w:p>
  </w:endnote>
  <w:endnote w:type="continuationSeparator" w:id="0">
    <w:p w:rsidR="003E3C13" w:rsidRDefault="003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13" w:rsidRDefault="003E3C13">
      <w:r>
        <w:separator/>
      </w:r>
    </w:p>
  </w:footnote>
  <w:footnote w:type="continuationSeparator" w:id="0">
    <w:p w:rsidR="003E3C13" w:rsidRDefault="003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3" w:rsidRPr="005B0416" w:rsidRDefault="003E3C13" w:rsidP="005B0416">
    <w:pPr>
      <w:pStyle w:val="Title"/>
      <w:ind w:left="1350"/>
      <w:jc w:val="center"/>
      <w:rPr>
        <w:rFonts w:ascii="Century Gothic" w:hAnsi="Century Gothic"/>
        <w:sz w:val="28"/>
        <w:szCs w:val="36"/>
      </w:rPr>
    </w:pPr>
    <w:r>
      <w:rPr>
        <w:rFonts w:ascii="Century Gothic" w:hAnsi="Century Gothic"/>
        <w:noProof/>
        <w:sz w:val="28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-55245</wp:posOffset>
          </wp:positionV>
          <wp:extent cx="1351915" cy="800100"/>
          <wp:effectExtent l="0" t="0" r="0" b="0"/>
          <wp:wrapTight wrapText="bothSides">
            <wp:wrapPolygon edited="0">
              <wp:start x="4566" y="0"/>
              <wp:lineTo x="0" y="1029"/>
              <wp:lineTo x="0" y="10800"/>
              <wp:lineTo x="1217" y="16457"/>
              <wp:lineTo x="2739" y="21086"/>
              <wp:lineTo x="3044" y="21086"/>
              <wp:lineTo x="4566" y="21086"/>
              <wp:lineTo x="21306" y="21086"/>
              <wp:lineTo x="21306" y="12343"/>
              <wp:lineTo x="13697" y="7714"/>
              <wp:lineTo x="11870" y="5143"/>
              <wp:lineTo x="6087" y="0"/>
              <wp:lineTo x="456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fbla_the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0416">
      <w:rPr>
        <w:rFonts w:ascii="Century Gothic" w:hAnsi="Century Gothic"/>
        <w:sz w:val="28"/>
        <w:szCs w:val="36"/>
      </w:rPr>
      <w:t>Nebraska FBLA</w:t>
    </w:r>
    <w:r w:rsidRPr="005B0416">
      <w:rPr>
        <w:rFonts w:ascii="Century Gothic" w:hAnsi="Century Gothic"/>
        <w:sz w:val="28"/>
        <w:szCs w:val="36"/>
      </w:rPr>
      <w:br/>
      <w:t xml:space="preserve"> 2017 State Leadership Conference</w:t>
    </w:r>
  </w:p>
  <w:p w:rsidR="003E3C13" w:rsidRDefault="003E3C13" w:rsidP="005B0416">
    <w:pPr>
      <w:pStyle w:val="Title"/>
      <w:ind w:left="1350"/>
      <w:jc w:val="center"/>
      <w:rPr>
        <w:rFonts w:ascii="Century Gothic" w:hAnsi="Century Gothic"/>
        <w:sz w:val="36"/>
        <w:szCs w:val="36"/>
      </w:rPr>
    </w:pPr>
    <w:r w:rsidRPr="005B0416">
      <w:rPr>
        <w:rFonts w:ascii="Century Gothic" w:hAnsi="Century Gothic"/>
        <w:sz w:val="36"/>
        <w:szCs w:val="36"/>
      </w:rPr>
      <w:t>Event Enrollment and Honorable Mentions</w:t>
    </w:r>
  </w:p>
  <w:p w:rsidR="003E3C13" w:rsidRPr="005B0416" w:rsidRDefault="003E3C13" w:rsidP="005B0416"/>
  <w:p w:rsidR="003E3C13" w:rsidRDefault="003E3C13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7"/>
    <w:rsid w:val="00013D27"/>
    <w:rsid w:val="00027932"/>
    <w:rsid w:val="0012349C"/>
    <w:rsid w:val="001C21E0"/>
    <w:rsid w:val="00250FEF"/>
    <w:rsid w:val="00284C4F"/>
    <w:rsid w:val="003826CE"/>
    <w:rsid w:val="003E3C13"/>
    <w:rsid w:val="00514FC7"/>
    <w:rsid w:val="005B0416"/>
    <w:rsid w:val="005C50F5"/>
    <w:rsid w:val="005F4A6D"/>
    <w:rsid w:val="00601A5C"/>
    <w:rsid w:val="00643594"/>
    <w:rsid w:val="0098126D"/>
    <w:rsid w:val="00A06433"/>
    <w:rsid w:val="00A26A94"/>
    <w:rsid w:val="00A46ADA"/>
    <w:rsid w:val="00A61B80"/>
    <w:rsid w:val="00AC1AE8"/>
    <w:rsid w:val="00B74737"/>
    <w:rsid w:val="00DE05F6"/>
    <w:rsid w:val="00E7149A"/>
    <w:rsid w:val="00F10156"/>
    <w:rsid w:val="00FD383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7DADB2"/>
  <w15:docId w15:val="{D5E50607-D956-4092-9CDE-1C36874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14"/>
      <w:jc w:val="center"/>
    </w:pPr>
  </w:style>
  <w:style w:type="table" w:styleId="GridTable2-Accent1">
    <w:name w:val="Grid Table 2 Accent 1"/>
    <w:basedOn w:val="TableNormal"/>
    <w:uiPriority w:val="47"/>
    <w:rsid w:val="00284C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84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B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1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16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5B0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0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8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C592471D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SLC Honorable Mention List 2016-2.xls</vt:lpstr>
    </vt:vector>
  </TitlesOfParts>
  <Company>Nebraska Department of Education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SLC Honorable Mention List 2016-2.xls</dc:title>
  <dc:creator>jacqui.garrison</dc:creator>
  <cp:lastModifiedBy>Jacqui Garrison</cp:lastModifiedBy>
  <cp:revision>3</cp:revision>
  <cp:lastPrinted>2017-03-06T20:52:00Z</cp:lastPrinted>
  <dcterms:created xsi:type="dcterms:W3CDTF">2017-03-06T20:52:00Z</dcterms:created>
  <dcterms:modified xsi:type="dcterms:W3CDTF">2017-03-07T20:56:00Z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2017-02-27T00:00:00Z</vt:filetime>
  </property>
</Properties>
</file>